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</w:t>
      </w:r>
      <w:r w:rsidR="00F443B8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D7112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F443B8" w:rsidRPr="00F443B8">
        <w:rPr>
          <w:sz w:val="28"/>
          <w:szCs w:val="28"/>
        </w:rPr>
        <w:t xml:space="preserve">мерах по обеспечению безопасности несовершеннолетних на территории </w:t>
      </w:r>
      <w:proofErr w:type="spellStart"/>
      <w:r w:rsidR="00F443B8" w:rsidRPr="00F443B8">
        <w:rPr>
          <w:sz w:val="28"/>
          <w:szCs w:val="28"/>
        </w:rPr>
        <w:t>Заневского</w:t>
      </w:r>
      <w:proofErr w:type="spellEnd"/>
      <w:r w:rsidR="00F443B8" w:rsidRPr="00F443B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443B8" w:rsidRPr="00F443B8">
              <w:rPr>
                <w:sz w:val="28"/>
                <w:szCs w:val="28"/>
              </w:rPr>
              <w:t>с Федеральным законом от 24.07.1998 № 124-ФЗ «Об основных гарантиях прав ребенка в Российской Федерации»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57F2" w:rsidRDefault="00A357F2" w:rsidP="003E7623">
      <w:r>
        <w:separator/>
      </w:r>
    </w:p>
  </w:endnote>
  <w:endnote w:type="continuationSeparator" w:id="0">
    <w:p w:rsidR="00A357F2" w:rsidRDefault="00A357F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57F2" w:rsidRDefault="00A357F2" w:rsidP="003E7623">
      <w:r>
        <w:separator/>
      </w:r>
    </w:p>
  </w:footnote>
  <w:footnote w:type="continuationSeparator" w:id="0">
    <w:p w:rsidR="00A357F2" w:rsidRDefault="00A357F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57F2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E9742-ECA0-4063-BFA3-8BAF4F3D5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2026-07-02T12:32:00Z</dcterms:created>
  <dcterms:modified xsi:type="dcterms:W3CDTF">2026-07-02T12:32:00Z</dcterms:modified>
</cp:coreProperties>
</file>